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946405" w:rsidRPr="00946405" w14:paraId="6BADB451" w14:textId="77777777" w:rsidTr="00A90640">
        <w:tc>
          <w:tcPr>
            <w:tcW w:w="15446" w:type="dxa"/>
          </w:tcPr>
          <w:tbl>
            <w:tblPr>
              <w:tblStyle w:val="a3"/>
              <w:tblpPr w:leftFromText="180" w:rightFromText="180" w:horzAnchor="margin" w:tblpY="675"/>
              <w:tblOverlap w:val="never"/>
              <w:tblW w:w="15018" w:type="dxa"/>
              <w:tblBorders>
                <w:top w:val="thinThickSmallGap" w:sz="12" w:space="0" w:color="2F5496" w:themeColor="accent1" w:themeShade="BF"/>
                <w:left w:val="thinThickSmallGap" w:sz="12" w:space="0" w:color="2F5496" w:themeColor="accent1" w:themeShade="BF"/>
                <w:bottom w:val="thinThickSmallGap" w:sz="12" w:space="0" w:color="2F5496" w:themeColor="accent1" w:themeShade="BF"/>
                <w:right w:val="thinThickSmallGap" w:sz="12" w:space="0" w:color="2F5496" w:themeColor="accent1" w:themeShade="BF"/>
                <w:insideH w:val="thinThickSmallGap" w:sz="12" w:space="0" w:color="2F5496" w:themeColor="accent1" w:themeShade="BF"/>
                <w:insideV w:val="thinThickSmallGap" w:sz="12" w:space="0" w:color="2F5496" w:themeColor="accent1" w:themeShade="BF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2159"/>
              <w:gridCol w:w="2127"/>
              <w:gridCol w:w="2126"/>
              <w:gridCol w:w="1984"/>
              <w:gridCol w:w="1985"/>
              <w:gridCol w:w="2410"/>
            </w:tblGrid>
            <w:tr w:rsidR="00A4231B" w:rsidRPr="00946405" w14:paraId="610D98FA" w14:textId="77777777" w:rsidTr="00A4231B">
              <w:tc>
                <w:tcPr>
                  <w:tcW w:w="2227" w:type="dxa"/>
                </w:tcPr>
                <w:p w14:paraId="525583A0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Объём экспериментального бокса, м³</w:t>
                  </w:r>
                </w:p>
              </w:tc>
              <w:tc>
                <w:tcPr>
                  <w:tcW w:w="2159" w:type="dxa"/>
                </w:tcPr>
                <w:p w14:paraId="35A785A4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Санитарно-показательный</w:t>
                  </w:r>
                </w:p>
                <w:p w14:paraId="76BEA95C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микроорганизм</w:t>
                  </w:r>
                </w:p>
              </w:tc>
              <w:tc>
                <w:tcPr>
                  <w:tcW w:w="2127" w:type="dxa"/>
                </w:tcPr>
                <w:p w14:paraId="0B7424E3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Время облучения, мин.</w:t>
                  </w:r>
                </w:p>
              </w:tc>
              <w:tc>
                <w:tcPr>
                  <w:tcW w:w="2126" w:type="dxa"/>
                </w:tcPr>
                <w:p w14:paraId="01B7D2B0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Контроль, КОЕ/м³</w:t>
                  </w:r>
                </w:p>
              </w:tc>
              <w:tc>
                <w:tcPr>
                  <w:tcW w:w="1984" w:type="dxa"/>
                </w:tcPr>
                <w:p w14:paraId="041A6296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Опыт</w:t>
                  </w:r>
                  <w:r w:rsidRPr="00946405">
                    <w:rPr>
                      <w:rFonts w:ascii="Times New Roman" w:hAnsi="Times New Roman" w:cs="Times New Roman"/>
                    </w:rPr>
                    <w:t>, КОЕ/м³</w:t>
                  </w:r>
                </w:p>
              </w:tc>
              <w:tc>
                <w:tcPr>
                  <w:tcW w:w="1985" w:type="dxa"/>
                </w:tcPr>
                <w:p w14:paraId="0344D443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Эффективность, %</w:t>
                  </w:r>
                </w:p>
              </w:tc>
              <w:tc>
                <w:tcPr>
                  <w:tcW w:w="2410" w:type="dxa"/>
                </w:tcPr>
                <w:p w14:paraId="028FC88E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Критерий эффективности, %</w:t>
                  </w:r>
                </w:p>
              </w:tc>
            </w:tr>
            <w:tr w:rsidR="00946405" w:rsidRPr="00A4231B" w14:paraId="0A2A41D0" w14:textId="77777777" w:rsidTr="00A4231B">
              <w:trPr>
                <w:trHeight w:val="541"/>
              </w:trPr>
              <w:tc>
                <w:tcPr>
                  <w:tcW w:w="2227" w:type="dxa"/>
                  <w:vMerge w:val="restart"/>
                </w:tcPr>
                <w:p w14:paraId="762B705C" w14:textId="77777777" w:rsid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708064D" w14:textId="77777777" w:rsid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1B28AE4" w14:textId="7B827679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59" w:type="dxa"/>
                  <w:vMerge w:val="restart"/>
                </w:tcPr>
                <w:p w14:paraId="5162BCF8" w14:textId="77777777" w:rsid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A5E3BA1" w14:textId="77777777" w:rsid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9873F3F" w14:textId="12B19765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</w:pPr>
                  <w:r w:rsidRPr="00946405"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S aureus</w:t>
                  </w:r>
                </w:p>
              </w:tc>
              <w:tc>
                <w:tcPr>
                  <w:tcW w:w="2127" w:type="dxa"/>
                </w:tcPr>
                <w:p w14:paraId="7492155F" w14:textId="4F1EC666" w:rsidR="00946405" w:rsidRPr="0048698C" w:rsidRDefault="0048698C" w:rsidP="0048698C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</w:p>
              </w:tc>
              <w:tc>
                <w:tcPr>
                  <w:tcW w:w="2126" w:type="dxa"/>
                  <w:vMerge w:val="restart"/>
                </w:tcPr>
                <w:p w14:paraId="631F6D52" w14:textId="77777777" w:rsidR="0048698C" w:rsidRDefault="0048698C" w:rsidP="0048698C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234AD446" w14:textId="272C21F5" w:rsidR="00946405" w:rsidRPr="0048698C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,12×10</w:t>
                  </w:r>
                  <w:r w:rsidRPr="0048698C">
                    <w:rPr>
                      <w:rFonts w:ascii="Times New Roman" w:hAnsi="Times New Roman" w:cs="Times New Roman"/>
                      <w:vertAlign w:val="superscript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14:paraId="08BE5787" w14:textId="25D9DDF8" w:rsidR="00946405" w:rsidRPr="00946405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2,02×10</w:t>
                  </w:r>
                  <w:r w:rsidRPr="0048698C">
                    <w:rPr>
                      <w:rFonts w:ascii="Times New Roman" w:hAnsi="Times New Roman" w:cs="Times New Roman"/>
                      <w:vertAlign w:val="superscript"/>
                    </w:rPr>
                    <w:t>5</w:t>
                  </w:r>
                </w:p>
              </w:tc>
              <w:tc>
                <w:tcPr>
                  <w:tcW w:w="1985" w:type="dxa"/>
                </w:tcPr>
                <w:p w14:paraId="09307E35" w14:textId="751C5ED1" w:rsidR="00946405" w:rsidRPr="00946405" w:rsidRDefault="00A4231B" w:rsidP="00A423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81,96</w:t>
                  </w:r>
                </w:p>
              </w:tc>
              <w:tc>
                <w:tcPr>
                  <w:tcW w:w="2410" w:type="dxa"/>
                  <w:vMerge w:val="restart"/>
                </w:tcPr>
                <w:p w14:paraId="19C87BC1" w14:textId="77777777" w:rsidR="00946405" w:rsidRDefault="00A4231B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соответствии с категорией помещения, (не менее):</w:t>
                  </w:r>
                </w:p>
                <w:p w14:paraId="1EDF2748" w14:textId="51E8D236" w:rsidR="00A4231B" w:rsidRPr="00A4231B" w:rsidRDefault="00A4231B" w:rsidP="0094640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 -</w:t>
                  </w:r>
                  <w:r w:rsidRPr="00A4231B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99</w:t>
                  </w:r>
                  <w:r w:rsidRPr="00A4231B">
                    <w:rPr>
                      <w:rFonts w:ascii="Times New Roman" w:hAnsi="Times New Roman" w:cs="Times New Roman"/>
                      <w:lang w:val="en-US"/>
                    </w:rPr>
                    <w:t>,9;</w:t>
                  </w:r>
                </w:p>
                <w:p w14:paraId="03A182D3" w14:textId="27C83F71" w:rsidR="00A4231B" w:rsidRPr="00A4231B" w:rsidRDefault="00A4231B" w:rsidP="0094640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 w:rsidRPr="00A4231B">
                    <w:rPr>
                      <w:rFonts w:ascii="Times New Roman" w:hAnsi="Times New Roman" w:cs="Times New Roman"/>
                      <w:lang w:val="en-US"/>
                    </w:rPr>
                    <w:t xml:space="preserve"> – 99,0;</w:t>
                  </w:r>
                </w:p>
                <w:p w14:paraId="49C7085C" w14:textId="5C9D25DB" w:rsidR="00A4231B" w:rsidRPr="00A4231B" w:rsidRDefault="00A4231B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 w:rsidRPr="00A4231B">
                    <w:rPr>
                      <w:rFonts w:ascii="Times New Roman" w:hAnsi="Times New Roman" w:cs="Times New Roman"/>
                    </w:rPr>
                    <w:t xml:space="preserve"> – 95</w:t>
                  </w:r>
                  <w:r>
                    <w:rPr>
                      <w:rFonts w:ascii="Times New Roman" w:hAnsi="Times New Roman" w:cs="Times New Roman"/>
                    </w:rPr>
                    <w:t>,0;</w:t>
                  </w:r>
                </w:p>
                <w:p w14:paraId="4C32E54F" w14:textId="4464478C" w:rsidR="00A4231B" w:rsidRPr="00A4231B" w:rsidRDefault="00A4231B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>
                    <w:rPr>
                      <w:rFonts w:ascii="Times New Roman" w:hAnsi="Times New Roman" w:cs="Times New Roman"/>
                    </w:rPr>
                    <w:t xml:space="preserve"> – 90,0;</w:t>
                  </w:r>
                </w:p>
                <w:p w14:paraId="24667885" w14:textId="18AB9511" w:rsidR="00A4231B" w:rsidRPr="00A4231B" w:rsidRDefault="00A4231B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>
                    <w:rPr>
                      <w:rFonts w:ascii="Times New Roman" w:hAnsi="Times New Roman" w:cs="Times New Roman"/>
                    </w:rPr>
                    <w:t xml:space="preserve"> – 85,0.</w:t>
                  </w:r>
                </w:p>
              </w:tc>
            </w:tr>
            <w:tr w:rsidR="00946405" w:rsidRPr="00946405" w14:paraId="4EC37176" w14:textId="77777777" w:rsidTr="00A4231B">
              <w:trPr>
                <w:trHeight w:val="507"/>
              </w:trPr>
              <w:tc>
                <w:tcPr>
                  <w:tcW w:w="2227" w:type="dxa"/>
                  <w:vMerge/>
                </w:tcPr>
                <w:p w14:paraId="122B8495" w14:textId="77777777" w:rsidR="00946405" w:rsidRPr="00A4231B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9" w:type="dxa"/>
                  <w:vMerge/>
                </w:tcPr>
                <w:p w14:paraId="2A8A0E90" w14:textId="77777777" w:rsidR="00946405" w:rsidRPr="00A4231B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14:paraId="0D5D7A44" w14:textId="3440A20D" w:rsidR="00946405" w:rsidRPr="00A4231B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4231B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2126" w:type="dxa"/>
                  <w:vMerge/>
                </w:tcPr>
                <w:p w14:paraId="56282EE9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14:paraId="5E9C80ED" w14:textId="43B94CDC" w:rsidR="00946405" w:rsidRPr="00946405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2×10</w:t>
                  </w:r>
                  <w:r w:rsidRPr="0048698C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14:paraId="350AED99" w14:textId="0C701940" w:rsidR="00946405" w:rsidRPr="00946405" w:rsidRDefault="00A4231B" w:rsidP="00A423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97,21</w:t>
                  </w:r>
                </w:p>
              </w:tc>
              <w:tc>
                <w:tcPr>
                  <w:tcW w:w="2410" w:type="dxa"/>
                  <w:vMerge/>
                </w:tcPr>
                <w:p w14:paraId="7F49D6D4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6405" w:rsidRPr="00946405" w14:paraId="62EEFDC5" w14:textId="77777777" w:rsidTr="00A4231B">
              <w:trPr>
                <w:trHeight w:val="500"/>
              </w:trPr>
              <w:tc>
                <w:tcPr>
                  <w:tcW w:w="2227" w:type="dxa"/>
                  <w:vMerge/>
                </w:tcPr>
                <w:p w14:paraId="3AE48BD1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9" w:type="dxa"/>
                  <w:vMerge/>
                </w:tcPr>
                <w:p w14:paraId="6CD4A37F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14:paraId="34911F6C" w14:textId="3E46326F" w:rsidR="00946405" w:rsidRPr="00A4231B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4231B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2126" w:type="dxa"/>
                  <w:vMerge/>
                </w:tcPr>
                <w:p w14:paraId="3E6F3572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14:paraId="4B622DA1" w14:textId="73E4E02A" w:rsidR="00946405" w:rsidRPr="00946405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,0</w:t>
                  </w:r>
                  <w:r>
                    <w:rPr>
                      <w:rFonts w:ascii="Times New Roman" w:hAnsi="Times New Roman" w:cs="Times New Roman"/>
                    </w:rPr>
                    <w:t>8</w:t>
                  </w:r>
                  <w:r>
                    <w:rPr>
                      <w:rFonts w:ascii="Times New Roman" w:hAnsi="Times New Roman" w:cs="Times New Roman"/>
                    </w:rPr>
                    <w:t>×10</w:t>
                  </w:r>
                  <w:r w:rsidRPr="00A4231B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14:paraId="107D63D1" w14:textId="769A9618" w:rsidR="00946405" w:rsidRPr="00946405" w:rsidRDefault="00A4231B" w:rsidP="00A423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99,03</w:t>
                  </w:r>
                </w:p>
              </w:tc>
              <w:tc>
                <w:tcPr>
                  <w:tcW w:w="2410" w:type="dxa"/>
                  <w:vMerge/>
                </w:tcPr>
                <w:p w14:paraId="356AF2BD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6405" w:rsidRPr="00946405" w14:paraId="4C23C007" w14:textId="77777777" w:rsidTr="00A4231B">
              <w:tc>
                <w:tcPr>
                  <w:tcW w:w="2227" w:type="dxa"/>
                  <w:vMerge/>
                </w:tcPr>
                <w:p w14:paraId="058A68DA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9" w:type="dxa"/>
                  <w:vMerge/>
                </w:tcPr>
                <w:p w14:paraId="29E53775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14:paraId="598D4930" w14:textId="597DBED8" w:rsidR="00946405" w:rsidRPr="00A4231B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4231B"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  <w:tc>
                <w:tcPr>
                  <w:tcW w:w="2126" w:type="dxa"/>
                  <w:vMerge/>
                </w:tcPr>
                <w:p w14:paraId="1C3D8D6F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14:paraId="00678A62" w14:textId="7B441C77" w:rsidR="00946405" w:rsidRPr="00946405" w:rsidRDefault="00A4231B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48698C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60</w:t>
                  </w:r>
                  <w:r w:rsidR="0048698C">
                    <w:rPr>
                      <w:rFonts w:ascii="Times New Roman" w:hAnsi="Times New Roman" w:cs="Times New Roman"/>
                    </w:rPr>
                    <w:t>×10</w:t>
                  </w:r>
                  <w:r w:rsidRPr="00A4231B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14:paraId="1F3487C7" w14:textId="5AE6D769" w:rsidR="00946405" w:rsidRPr="00946405" w:rsidRDefault="00A4231B" w:rsidP="00A423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99,98</w:t>
                  </w:r>
                </w:p>
              </w:tc>
              <w:tc>
                <w:tcPr>
                  <w:tcW w:w="2410" w:type="dxa"/>
                  <w:vMerge/>
                </w:tcPr>
                <w:p w14:paraId="3D499D49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04D077" w14:textId="79867D53" w:rsidR="00946405" w:rsidRDefault="00A4231B">
            <w:pPr>
              <w:rPr>
                <w:rFonts w:ascii="Times New Roman" w:hAnsi="Times New Roman" w:cs="Times New Roman"/>
              </w:rPr>
            </w:pPr>
            <w:r w:rsidRPr="00A4231B">
              <w:rPr>
                <w:rFonts w:ascii="Times New Roman" w:hAnsi="Times New Roman" w:cs="Times New Roman"/>
              </w:rPr>
              <w:t xml:space="preserve">Таблица 1 - Результаты оценки эффективности обеззараживания воздуха, контаминированного </w:t>
            </w:r>
            <w:r w:rsidRPr="005861C0">
              <w:rPr>
                <w:rFonts w:ascii="Times New Roman" w:hAnsi="Times New Roman" w:cs="Times New Roman"/>
                <w:i/>
                <w:iCs/>
              </w:rPr>
              <w:t>S. aureus</w:t>
            </w:r>
            <w:r w:rsidRPr="00A4231B">
              <w:rPr>
                <w:rFonts w:ascii="Times New Roman" w:hAnsi="Times New Roman" w:cs="Times New Roman"/>
              </w:rPr>
              <w:t>, с применением изделия «Очиститель воздуха рециркуляторный в исполнении ОВР-1 «Круиз»</w:t>
            </w:r>
            <w:r w:rsidRPr="00A4231B">
              <w:rPr>
                <w:rFonts w:ascii="Times New Roman" w:hAnsi="Times New Roman" w:cs="Times New Roman"/>
              </w:rPr>
              <w:t>.</w:t>
            </w:r>
          </w:p>
          <w:p w14:paraId="507041CB" w14:textId="77777777" w:rsidR="00620A65" w:rsidRDefault="00620A65">
            <w:pPr>
              <w:rPr>
                <w:rFonts w:ascii="Times New Roman" w:hAnsi="Times New Roman" w:cs="Times New Roman"/>
              </w:rPr>
            </w:pPr>
          </w:p>
          <w:p w14:paraId="128AA376" w14:textId="307B6600" w:rsidR="00620A65" w:rsidRPr="00A4231B" w:rsidRDefault="00620A65">
            <w:pPr>
              <w:rPr>
                <w:rFonts w:ascii="Times New Roman" w:hAnsi="Times New Roman" w:cs="Times New Roman"/>
              </w:rPr>
            </w:pPr>
          </w:p>
        </w:tc>
      </w:tr>
    </w:tbl>
    <w:p w14:paraId="60328E73" w14:textId="5298784E" w:rsidR="00044244" w:rsidRDefault="00044244">
      <w:pPr>
        <w:rPr>
          <w:b/>
          <w:bCs/>
        </w:rPr>
      </w:pPr>
    </w:p>
    <w:p w14:paraId="3E4C3AC0" w14:textId="7D9A863C" w:rsidR="00A4231B" w:rsidRDefault="00A423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31B">
        <w:rPr>
          <w:rFonts w:ascii="Times New Roman" w:hAnsi="Times New Roman" w:cs="Times New Roman"/>
          <w:color w:val="000000" w:themeColor="text1"/>
          <w:sz w:val="24"/>
          <w:szCs w:val="24"/>
        </w:rPr>
        <w:t>Таблица 2 - Оптимальные режимы обеззараживания воздуха с применением изделия «</w:t>
      </w:r>
      <w:r w:rsidRPr="00A90640">
        <w:rPr>
          <w:rFonts w:ascii="Times New Roman" w:hAnsi="Times New Roman" w:cs="Times New Roman"/>
          <w:color w:val="000000" w:themeColor="text1"/>
          <w:sz w:val="24"/>
          <w:szCs w:val="24"/>
        </w:rPr>
        <w:t>Очи</w:t>
      </w:r>
      <w:r w:rsidRPr="00A9064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A90640" w:rsidRPr="00A90640">
        <w:rPr>
          <w:rFonts w:ascii="Times New Roman" w:hAnsi="Times New Roman" w:cs="Times New Roman"/>
          <w:color w:val="000000" w:themeColor="text1"/>
          <w:sz w:val="24"/>
          <w:szCs w:val="24"/>
        </w:rPr>
        <w:t>ститель воздуха рециркуляторный в исполнении ОВР-1 «Круиз»</w:t>
      </w:r>
      <w:r w:rsidR="00A906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3"/>
        <w:tblW w:w="0" w:type="auto"/>
        <w:tblBorders>
          <w:top w:val="thinThickSmallGap" w:sz="12" w:space="0" w:color="2F5496" w:themeColor="accent1" w:themeShade="BF"/>
          <w:left w:val="thinThickSmallGap" w:sz="12" w:space="0" w:color="2F5496" w:themeColor="accent1" w:themeShade="BF"/>
          <w:bottom w:val="thinThickSmallGap" w:sz="12" w:space="0" w:color="2F5496" w:themeColor="accent1" w:themeShade="BF"/>
          <w:right w:val="thinThickSmallGap" w:sz="12" w:space="0" w:color="2F5496" w:themeColor="accent1" w:themeShade="BF"/>
          <w:insideH w:val="thinThickSmallGap" w:sz="12" w:space="0" w:color="2F5496" w:themeColor="accent1" w:themeShade="BF"/>
          <w:insideV w:val="thinThickSmallGap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516"/>
        <w:gridCol w:w="2512"/>
        <w:gridCol w:w="2512"/>
        <w:gridCol w:w="2512"/>
        <w:gridCol w:w="2512"/>
        <w:gridCol w:w="2513"/>
      </w:tblGrid>
      <w:tr w:rsidR="00A90640" w14:paraId="4D115E01" w14:textId="77777777" w:rsidTr="002859E9">
        <w:tc>
          <w:tcPr>
            <w:tcW w:w="2516" w:type="dxa"/>
            <w:vMerge w:val="restart"/>
          </w:tcPr>
          <w:p w14:paraId="08F413E1" w14:textId="1A74EC56" w:rsidR="00A90640" w:rsidRDefault="00A906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Объём помещения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м³</w:t>
            </w:r>
          </w:p>
        </w:tc>
        <w:tc>
          <w:tcPr>
            <w:tcW w:w="12561" w:type="dxa"/>
            <w:gridSpan w:val="5"/>
          </w:tcPr>
          <w:p w14:paraId="6261629F" w14:textId="78CFC31C" w:rsidR="00A90640" w:rsidRDefault="00A90640" w:rsidP="00A90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обработки (мин) при бактерицидной эффективности*</w:t>
            </w:r>
          </w:p>
        </w:tc>
      </w:tr>
      <w:tr w:rsidR="00A90640" w14:paraId="00523EB4" w14:textId="77777777" w:rsidTr="00A90640">
        <w:tc>
          <w:tcPr>
            <w:tcW w:w="2516" w:type="dxa"/>
            <w:vMerge/>
          </w:tcPr>
          <w:p w14:paraId="2E5029F3" w14:textId="77777777" w:rsidR="00A90640" w:rsidRDefault="00A906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F0A2F22" w14:textId="7E932082" w:rsidR="00A90640" w:rsidRDefault="00A90640" w:rsidP="00A90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54662418" w14:textId="5091A5D1" w:rsidR="00A90640" w:rsidRDefault="00A90640" w:rsidP="00A90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2" w:type="dxa"/>
          </w:tcPr>
          <w:p w14:paraId="7C6D9058" w14:textId="77777777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6D839E3C" w14:textId="42E466C2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2" w:type="dxa"/>
          </w:tcPr>
          <w:p w14:paraId="13877DEA" w14:textId="77777777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6D5A44C0" w14:textId="187952AD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2" w:type="dxa"/>
          </w:tcPr>
          <w:p w14:paraId="6788326B" w14:textId="77777777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3B0C7BC0" w14:textId="02F18408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3" w:type="dxa"/>
          </w:tcPr>
          <w:p w14:paraId="68F6A6A7" w14:textId="77777777" w:rsidR="00620A65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  <w:r w:rsidR="00620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68F45448" w14:textId="1E5A8864" w:rsidR="00A90640" w:rsidRDefault="00620A65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категория)</w:t>
            </w:r>
          </w:p>
        </w:tc>
      </w:tr>
      <w:tr w:rsidR="00A90640" w14:paraId="5E0211AD" w14:textId="77777777" w:rsidTr="00A90640">
        <w:tc>
          <w:tcPr>
            <w:tcW w:w="2516" w:type="dxa"/>
          </w:tcPr>
          <w:p w14:paraId="581D2F49" w14:textId="4D2D83E1" w:rsidR="00A90640" w:rsidRDefault="00620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</w:t>
            </w:r>
          </w:p>
        </w:tc>
        <w:tc>
          <w:tcPr>
            <w:tcW w:w="2512" w:type="dxa"/>
          </w:tcPr>
          <w:p w14:paraId="72ABE453" w14:textId="0F4653BF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512" w:type="dxa"/>
          </w:tcPr>
          <w:p w14:paraId="47633811" w14:textId="084AD029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512" w:type="dxa"/>
          </w:tcPr>
          <w:p w14:paraId="446ABE04" w14:textId="1620B440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12" w:type="dxa"/>
          </w:tcPr>
          <w:p w14:paraId="4E087120" w14:textId="24FA2394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20**</w:t>
            </w:r>
          </w:p>
        </w:tc>
        <w:tc>
          <w:tcPr>
            <w:tcW w:w="2513" w:type="dxa"/>
          </w:tcPr>
          <w:p w14:paraId="34E8B204" w14:textId="0AE06E44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90640" w14:paraId="61B458DF" w14:textId="77777777" w:rsidTr="00A90640">
        <w:tc>
          <w:tcPr>
            <w:tcW w:w="2516" w:type="dxa"/>
          </w:tcPr>
          <w:p w14:paraId="6E3C2C1F" w14:textId="57DF5EE7" w:rsidR="00A90640" w:rsidRDefault="00620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</w:t>
            </w:r>
          </w:p>
        </w:tc>
        <w:tc>
          <w:tcPr>
            <w:tcW w:w="2512" w:type="dxa"/>
          </w:tcPr>
          <w:p w14:paraId="15758BF7" w14:textId="2274893E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180***</w:t>
            </w:r>
          </w:p>
        </w:tc>
        <w:tc>
          <w:tcPr>
            <w:tcW w:w="2512" w:type="dxa"/>
          </w:tcPr>
          <w:p w14:paraId="59873767" w14:textId="317D0F96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120**</w:t>
            </w:r>
          </w:p>
        </w:tc>
        <w:tc>
          <w:tcPr>
            <w:tcW w:w="2512" w:type="dxa"/>
          </w:tcPr>
          <w:p w14:paraId="33655EDC" w14:textId="2A8F81BB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60**</w:t>
            </w:r>
          </w:p>
        </w:tc>
        <w:tc>
          <w:tcPr>
            <w:tcW w:w="2512" w:type="dxa"/>
          </w:tcPr>
          <w:p w14:paraId="52F4DBBD" w14:textId="36E3C8A6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40**</w:t>
            </w:r>
          </w:p>
        </w:tc>
        <w:tc>
          <w:tcPr>
            <w:tcW w:w="2513" w:type="dxa"/>
          </w:tcPr>
          <w:p w14:paraId="169EB5E2" w14:textId="55603501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30**</w:t>
            </w:r>
          </w:p>
        </w:tc>
      </w:tr>
    </w:tbl>
    <w:p w14:paraId="2E7F19C9" w14:textId="77777777" w:rsidR="00620A65" w:rsidRDefault="00620A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1CA46F" w14:textId="26CA006D" w:rsidR="00A90640" w:rsidRPr="00620A65" w:rsidRDefault="00620A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бактерицидная эффективность рассчитана по S. </w:t>
      </w: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t>ureus</w:t>
      </w:r>
    </w:p>
    <w:p w14:paraId="465DF76F" w14:textId="644141D2" w:rsidR="00620A65" w:rsidRPr="00620A65" w:rsidRDefault="00620A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t>** расчетные данные</w:t>
      </w:r>
    </w:p>
    <w:p w14:paraId="368709CE" w14:textId="00F54FEB" w:rsidR="00620A65" w:rsidRDefault="00620A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t>*** не рекомендуется (в соответствие с Руководством Р 3.5. 1904 - 04 для обеззара</w:t>
      </w: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живания функциональных помещений рекомендуются режимы облучения продолжительностью не более 120 минут)</w:t>
      </w:r>
    </w:p>
    <w:p w14:paraId="5E079587" w14:textId="64004DDC" w:rsidR="00620A65" w:rsidRDefault="00620A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620A65" w:rsidRPr="00946405" w14:paraId="21385E9D" w14:textId="77777777" w:rsidTr="00AA31B0">
        <w:tc>
          <w:tcPr>
            <w:tcW w:w="15446" w:type="dxa"/>
          </w:tcPr>
          <w:tbl>
            <w:tblPr>
              <w:tblStyle w:val="a3"/>
              <w:tblpPr w:leftFromText="180" w:rightFromText="180" w:horzAnchor="margin" w:tblpY="675"/>
              <w:tblOverlap w:val="never"/>
              <w:tblW w:w="15018" w:type="dxa"/>
              <w:tblBorders>
                <w:top w:val="thinThickSmallGap" w:sz="12" w:space="0" w:color="2F5496" w:themeColor="accent1" w:themeShade="BF"/>
                <w:left w:val="thinThickSmallGap" w:sz="12" w:space="0" w:color="2F5496" w:themeColor="accent1" w:themeShade="BF"/>
                <w:bottom w:val="thinThickSmallGap" w:sz="12" w:space="0" w:color="2F5496" w:themeColor="accent1" w:themeShade="BF"/>
                <w:right w:val="thinThickSmallGap" w:sz="12" w:space="0" w:color="2F5496" w:themeColor="accent1" w:themeShade="BF"/>
                <w:insideH w:val="thinThickSmallGap" w:sz="12" w:space="0" w:color="2F5496" w:themeColor="accent1" w:themeShade="BF"/>
                <w:insideV w:val="thinThickSmallGap" w:sz="12" w:space="0" w:color="2F5496" w:themeColor="accent1" w:themeShade="BF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2159"/>
              <w:gridCol w:w="2127"/>
              <w:gridCol w:w="2126"/>
              <w:gridCol w:w="1984"/>
              <w:gridCol w:w="1985"/>
              <w:gridCol w:w="2410"/>
            </w:tblGrid>
            <w:tr w:rsidR="00620A65" w:rsidRPr="00946405" w14:paraId="7222E5C9" w14:textId="77777777" w:rsidTr="00AA31B0">
              <w:tc>
                <w:tcPr>
                  <w:tcW w:w="2227" w:type="dxa"/>
                </w:tcPr>
                <w:p w14:paraId="7920DE8B" w14:textId="77777777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lastRenderedPageBreak/>
                    <w:t>Объём экспериментального бокса, м³</w:t>
                  </w:r>
                </w:p>
              </w:tc>
              <w:tc>
                <w:tcPr>
                  <w:tcW w:w="2159" w:type="dxa"/>
                </w:tcPr>
                <w:p w14:paraId="7D066351" w14:textId="77777777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Санитарно-показательный</w:t>
                  </w:r>
                </w:p>
                <w:p w14:paraId="791D1F1F" w14:textId="77777777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микроорганизм</w:t>
                  </w:r>
                </w:p>
              </w:tc>
              <w:tc>
                <w:tcPr>
                  <w:tcW w:w="2127" w:type="dxa"/>
                </w:tcPr>
                <w:p w14:paraId="6D3FDC79" w14:textId="77777777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Время облучения, мин.</w:t>
                  </w:r>
                </w:p>
              </w:tc>
              <w:tc>
                <w:tcPr>
                  <w:tcW w:w="2126" w:type="dxa"/>
                </w:tcPr>
                <w:p w14:paraId="45FA03AB" w14:textId="77777777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Контроль, КОЕ/м³</w:t>
                  </w:r>
                </w:p>
              </w:tc>
              <w:tc>
                <w:tcPr>
                  <w:tcW w:w="1984" w:type="dxa"/>
                </w:tcPr>
                <w:p w14:paraId="236B9EC0" w14:textId="77777777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Опыт, КОЕ/м³</w:t>
                  </w:r>
                </w:p>
              </w:tc>
              <w:tc>
                <w:tcPr>
                  <w:tcW w:w="1985" w:type="dxa"/>
                </w:tcPr>
                <w:p w14:paraId="72B5E73E" w14:textId="77777777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Эффективность, %</w:t>
                  </w:r>
                </w:p>
              </w:tc>
              <w:tc>
                <w:tcPr>
                  <w:tcW w:w="2410" w:type="dxa"/>
                </w:tcPr>
                <w:p w14:paraId="477517E7" w14:textId="77777777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Критерий эффективности, %</w:t>
                  </w:r>
                </w:p>
              </w:tc>
            </w:tr>
            <w:tr w:rsidR="00620A65" w:rsidRPr="00A4231B" w14:paraId="61487DF0" w14:textId="77777777" w:rsidTr="006D4F77">
              <w:trPr>
                <w:trHeight w:val="679"/>
              </w:trPr>
              <w:tc>
                <w:tcPr>
                  <w:tcW w:w="2227" w:type="dxa"/>
                  <w:vMerge w:val="restart"/>
                </w:tcPr>
                <w:p w14:paraId="3FD64D4D" w14:textId="77777777" w:rsidR="00620A6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B60516D" w14:textId="77777777" w:rsidR="00620A6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7642C43" w14:textId="77777777" w:rsidR="006D4F77" w:rsidRDefault="006D4F77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9207CE4" w14:textId="21ABD056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59" w:type="dxa"/>
                  <w:vMerge w:val="restart"/>
                </w:tcPr>
                <w:p w14:paraId="4E641CCE" w14:textId="77777777" w:rsidR="00620A6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1B1ECD7" w14:textId="77777777" w:rsidR="00620A6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3FAF6741" w14:textId="77777777" w:rsidR="006D4F77" w:rsidRDefault="006D4F77" w:rsidP="00AA31B0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</w:pPr>
                </w:p>
                <w:p w14:paraId="51D7E46C" w14:textId="3902E8F2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</w:pPr>
                  <w:r w:rsidRPr="00946405"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S aureus</w:t>
                  </w:r>
                </w:p>
              </w:tc>
              <w:tc>
                <w:tcPr>
                  <w:tcW w:w="2127" w:type="dxa"/>
                </w:tcPr>
                <w:p w14:paraId="58419F10" w14:textId="77777777" w:rsidR="006D4F77" w:rsidRDefault="006D4F77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262E7DC" w14:textId="4AD13DEE" w:rsidR="00620A65" w:rsidRPr="006D4F77" w:rsidRDefault="006D4F77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126" w:type="dxa"/>
                  <w:vMerge w:val="restart"/>
                </w:tcPr>
                <w:p w14:paraId="0765E0F4" w14:textId="77777777" w:rsidR="00620A65" w:rsidRDefault="00620A65" w:rsidP="00AA31B0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27356303" w14:textId="77777777" w:rsidR="006D4F77" w:rsidRDefault="006D4F77" w:rsidP="00AA31B0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73190F23" w14:textId="77777777" w:rsidR="006D4F77" w:rsidRDefault="006D4F77" w:rsidP="00AA31B0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6A73B80C" w14:textId="1F926EA2" w:rsidR="00620A65" w:rsidRPr="0048698C" w:rsidRDefault="006D4F77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620A65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04</w:t>
                  </w:r>
                  <w:r w:rsidR="00620A65">
                    <w:rPr>
                      <w:rFonts w:ascii="Times New Roman" w:hAnsi="Times New Roman" w:cs="Times New Roman"/>
                    </w:rPr>
                    <w:t>×10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5</w:t>
                  </w:r>
                </w:p>
              </w:tc>
              <w:tc>
                <w:tcPr>
                  <w:tcW w:w="1984" w:type="dxa"/>
                </w:tcPr>
                <w:p w14:paraId="7468822B" w14:textId="33BF70F2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</w:t>
                  </w:r>
                  <w:r w:rsidR="006D4F77">
                    <w:rPr>
                      <w:rFonts w:ascii="Times New Roman" w:hAnsi="Times New Roman" w:cs="Times New Roman"/>
                    </w:rPr>
                    <w:t>80</w:t>
                  </w:r>
                  <w:r>
                    <w:rPr>
                      <w:rFonts w:ascii="Times New Roman" w:hAnsi="Times New Roman" w:cs="Times New Roman"/>
                    </w:rPr>
                    <w:t>×10</w:t>
                  </w:r>
                  <w:r w:rsidR="006D4F77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14:paraId="68569558" w14:textId="04CDA7E9" w:rsidR="00620A65" w:rsidRPr="00946405" w:rsidRDefault="00FE7420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96,50</w:t>
                  </w:r>
                </w:p>
              </w:tc>
              <w:tc>
                <w:tcPr>
                  <w:tcW w:w="2410" w:type="dxa"/>
                  <w:vMerge w:val="restart"/>
                </w:tcPr>
                <w:p w14:paraId="5CAC3632" w14:textId="77777777" w:rsidR="00620A6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соответствии с категорией помещения, (не менее):</w:t>
                  </w:r>
                </w:p>
                <w:p w14:paraId="55A80536" w14:textId="77777777" w:rsidR="00620A65" w:rsidRPr="00620A6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620A65">
                    <w:rPr>
                      <w:rFonts w:ascii="Times New Roman" w:hAnsi="Times New Roman" w:cs="Times New Roman"/>
                    </w:rPr>
                    <w:t xml:space="preserve"> - 99,9;</w:t>
                  </w:r>
                </w:p>
                <w:p w14:paraId="29DCDBC9" w14:textId="77777777" w:rsidR="00620A65" w:rsidRPr="00620A6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 w:rsidRPr="00620A65">
                    <w:rPr>
                      <w:rFonts w:ascii="Times New Roman" w:hAnsi="Times New Roman" w:cs="Times New Roman"/>
                    </w:rPr>
                    <w:t xml:space="preserve"> – 99,0;</w:t>
                  </w:r>
                </w:p>
                <w:p w14:paraId="18E86877" w14:textId="77777777" w:rsidR="00620A65" w:rsidRPr="00A4231B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 w:rsidRPr="00A4231B">
                    <w:rPr>
                      <w:rFonts w:ascii="Times New Roman" w:hAnsi="Times New Roman" w:cs="Times New Roman"/>
                    </w:rPr>
                    <w:t xml:space="preserve"> – 95</w:t>
                  </w:r>
                  <w:r>
                    <w:rPr>
                      <w:rFonts w:ascii="Times New Roman" w:hAnsi="Times New Roman" w:cs="Times New Roman"/>
                    </w:rPr>
                    <w:t>,0;</w:t>
                  </w:r>
                </w:p>
                <w:p w14:paraId="26FC6AC8" w14:textId="77777777" w:rsidR="00620A65" w:rsidRPr="00A4231B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>
                    <w:rPr>
                      <w:rFonts w:ascii="Times New Roman" w:hAnsi="Times New Roman" w:cs="Times New Roman"/>
                    </w:rPr>
                    <w:t xml:space="preserve"> – 90,0;</w:t>
                  </w:r>
                </w:p>
                <w:p w14:paraId="3C99546C" w14:textId="77777777" w:rsidR="00620A65" w:rsidRPr="00A4231B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>
                    <w:rPr>
                      <w:rFonts w:ascii="Times New Roman" w:hAnsi="Times New Roman" w:cs="Times New Roman"/>
                    </w:rPr>
                    <w:t xml:space="preserve"> – 85,0.</w:t>
                  </w:r>
                </w:p>
              </w:tc>
            </w:tr>
            <w:tr w:rsidR="00620A65" w:rsidRPr="00946405" w14:paraId="6493EC4E" w14:textId="77777777" w:rsidTr="006D4F77">
              <w:trPr>
                <w:trHeight w:val="788"/>
              </w:trPr>
              <w:tc>
                <w:tcPr>
                  <w:tcW w:w="2227" w:type="dxa"/>
                  <w:vMerge/>
                </w:tcPr>
                <w:p w14:paraId="35143DB3" w14:textId="77777777" w:rsidR="00620A65" w:rsidRPr="00A4231B" w:rsidRDefault="00620A65" w:rsidP="00AA31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9" w:type="dxa"/>
                  <w:vMerge/>
                </w:tcPr>
                <w:p w14:paraId="648FC9E0" w14:textId="77777777" w:rsidR="00620A65" w:rsidRPr="00A4231B" w:rsidRDefault="00620A65" w:rsidP="00AA31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14:paraId="1387E01C" w14:textId="77777777" w:rsidR="006D4F77" w:rsidRDefault="006D4F77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B408C02" w14:textId="68800D37" w:rsidR="00620A65" w:rsidRPr="00A4231B" w:rsidRDefault="006D4F77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620A65" w:rsidRPr="00A4231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126" w:type="dxa"/>
                  <w:vMerge/>
                </w:tcPr>
                <w:p w14:paraId="76482FAB" w14:textId="77777777" w:rsidR="00620A65" w:rsidRPr="00946405" w:rsidRDefault="00620A65" w:rsidP="00AA31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14:paraId="4A59B891" w14:textId="3BDEF8BE" w:rsidR="00620A65" w:rsidRPr="00946405" w:rsidRDefault="006D4F77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2,40</w:t>
                  </w:r>
                  <w:r w:rsidR="00620A65">
                    <w:rPr>
                      <w:rFonts w:ascii="Times New Roman" w:hAnsi="Times New Roman" w:cs="Times New Roman"/>
                    </w:rPr>
                    <w:t>×10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14:paraId="6F0A7FD8" w14:textId="2FED4BF8" w:rsidR="00620A65" w:rsidRPr="00946405" w:rsidRDefault="00FE7420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99,70</w:t>
                  </w:r>
                </w:p>
              </w:tc>
              <w:tc>
                <w:tcPr>
                  <w:tcW w:w="2410" w:type="dxa"/>
                  <w:vMerge/>
                </w:tcPr>
                <w:p w14:paraId="00D77443" w14:textId="77777777" w:rsidR="00620A65" w:rsidRPr="00946405" w:rsidRDefault="00620A65" w:rsidP="00AA31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A65" w:rsidRPr="00946405" w14:paraId="16B80E16" w14:textId="77777777" w:rsidTr="00AA31B0">
              <w:trPr>
                <w:trHeight w:val="500"/>
              </w:trPr>
              <w:tc>
                <w:tcPr>
                  <w:tcW w:w="2227" w:type="dxa"/>
                  <w:vMerge/>
                </w:tcPr>
                <w:p w14:paraId="19DD4E7F" w14:textId="77777777" w:rsidR="00620A65" w:rsidRPr="00946405" w:rsidRDefault="00620A65" w:rsidP="00AA31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9" w:type="dxa"/>
                  <w:vMerge/>
                </w:tcPr>
                <w:p w14:paraId="5A191B21" w14:textId="77777777" w:rsidR="00620A65" w:rsidRPr="00946405" w:rsidRDefault="00620A65" w:rsidP="00AA31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14:paraId="376CED74" w14:textId="77777777" w:rsidR="006D4F77" w:rsidRDefault="006D4F77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0329549" w14:textId="5EAD3F94" w:rsidR="00620A65" w:rsidRPr="00A4231B" w:rsidRDefault="006D4F77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620A65" w:rsidRPr="00A4231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126" w:type="dxa"/>
                  <w:vMerge/>
                </w:tcPr>
                <w:p w14:paraId="7F95D241" w14:textId="77777777" w:rsidR="00620A65" w:rsidRPr="00946405" w:rsidRDefault="00620A65" w:rsidP="00AA31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14:paraId="31B0056B" w14:textId="5BA210F0" w:rsidR="00620A65" w:rsidRPr="00946405" w:rsidRDefault="00FE7420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620A65">
                    <w:rPr>
                      <w:rFonts w:ascii="Times New Roman" w:hAnsi="Times New Roman" w:cs="Times New Roman"/>
                    </w:rPr>
                    <w:t>,0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620A65">
                    <w:rPr>
                      <w:rFonts w:ascii="Times New Roman" w:hAnsi="Times New Roman" w:cs="Times New Roman"/>
                    </w:rPr>
                    <w:t>×10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14:paraId="48CCB2D0" w14:textId="1B60E274" w:rsidR="00620A65" w:rsidRPr="00946405" w:rsidRDefault="00620A65" w:rsidP="00AA31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99,</w:t>
                  </w:r>
                  <w:r w:rsidR="00FE7420"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  <w:tc>
                <w:tcPr>
                  <w:tcW w:w="2410" w:type="dxa"/>
                  <w:vMerge/>
                </w:tcPr>
                <w:p w14:paraId="6FF4A057" w14:textId="77777777" w:rsidR="00620A65" w:rsidRPr="00946405" w:rsidRDefault="00620A65" w:rsidP="00AA31B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2722D14" w14:textId="6F61B607" w:rsidR="00620A65" w:rsidRPr="00A4231B" w:rsidRDefault="00620A65" w:rsidP="00AA31B0">
            <w:pPr>
              <w:rPr>
                <w:rFonts w:ascii="Times New Roman" w:hAnsi="Times New Roman" w:cs="Times New Roman"/>
              </w:rPr>
            </w:pPr>
            <w:r w:rsidRPr="00620A65">
              <w:rPr>
                <w:rFonts w:ascii="Times New Roman" w:hAnsi="Times New Roman" w:cs="Times New Roman"/>
              </w:rPr>
              <w:t xml:space="preserve">Таблица 3 - Результаты оценки эффективности обеззараживания воздуха, контаминированного </w:t>
            </w:r>
            <w:r w:rsidRPr="005861C0">
              <w:rPr>
                <w:rFonts w:ascii="Times New Roman" w:hAnsi="Times New Roman" w:cs="Times New Roman"/>
                <w:i/>
                <w:iCs/>
              </w:rPr>
              <w:t>S. aureus</w:t>
            </w:r>
            <w:r w:rsidRPr="00620A65">
              <w:rPr>
                <w:rFonts w:ascii="Times New Roman" w:hAnsi="Times New Roman" w:cs="Times New Roman"/>
              </w:rPr>
              <w:t>, с применением изделия «Очиститель воздуха рециркуляторный в исполнении ОВР-2 «Бриз»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A927ABD" w14:textId="77777777" w:rsidR="00620A65" w:rsidRDefault="00620A65" w:rsidP="00620A65">
      <w:pPr>
        <w:rPr>
          <w:b/>
          <w:bCs/>
        </w:rPr>
      </w:pPr>
    </w:p>
    <w:p w14:paraId="56CB00E3" w14:textId="79FD4821" w:rsidR="00FE7420" w:rsidRDefault="00FE7420" w:rsidP="00FE742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420">
        <w:rPr>
          <w:rFonts w:ascii="Times New Roman" w:hAnsi="Times New Roman" w:cs="Times New Roman"/>
          <w:color w:val="000000" w:themeColor="text1"/>
          <w:sz w:val="24"/>
          <w:szCs w:val="24"/>
        </w:rPr>
        <w:t>Таблица 4 - Оптимальные режимы применения обеззараживания воздуха с применением изделия «Очиститель воздуха рециркуляторный в исполнении ОВР-2 «Бриз»</w:t>
      </w:r>
    </w:p>
    <w:tbl>
      <w:tblPr>
        <w:tblStyle w:val="a3"/>
        <w:tblW w:w="0" w:type="auto"/>
        <w:tblBorders>
          <w:top w:val="thinThickSmallGap" w:sz="12" w:space="0" w:color="2F5496" w:themeColor="accent1" w:themeShade="BF"/>
          <w:left w:val="thinThickSmallGap" w:sz="12" w:space="0" w:color="2F5496" w:themeColor="accent1" w:themeShade="BF"/>
          <w:bottom w:val="thinThickSmallGap" w:sz="12" w:space="0" w:color="2F5496" w:themeColor="accent1" w:themeShade="BF"/>
          <w:right w:val="thinThickSmallGap" w:sz="12" w:space="0" w:color="2F5496" w:themeColor="accent1" w:themeShade="BF"/>
          <w:insideH w:val="thinThickSmallGap" w:sz="12" w:space="0" w:color="2F5496" w:themeColor="accent1" w:themeShade="BF"/>
          <w:insideV w:val="thinThickSmallGap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516"/>
        <w:gridCol w:w="2512"/>
        <w:gridCol w:w="2512"/>
        <w:gridCol w:w="2512"/>
        <w:gridCol w:w="2512"/>
        <w:gridCol w:w="2513"/>
      </w:tblGrid>
      <w:tr w:rsidR="00FE7420" w14:paraId="38AAE847" w14:textId="77777777" w:rsidTr="00AA31B0">
        <w:tc>
          <w:tcPr>
            <w:tcW w:w="2516" w:type="dxa"/>
            <w:vMerge w:val="restart"/>
          </w:tcPr>
          <w:p w14:paraId="44EDE50C" w14:textId="77777777" w:rsidR="00FE7420" w:rsidRDefault="00FE742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Объём помещения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м³</w:t>
            </w:r>
          </w:p>
        </w:tc>
        <w:tc>
          <w:tcPr>
            <w:tcW w:w="12561" w:type="dxa"/>
            <w:gridSpan w:val="5"/>
          </w:tcPr>
          <w:p w14:paraId="7578DC5E" w14:textId="77777777" w:rsidR="00FE7420" w:rsidRDefault="00FE7420" w:rsidP="00AA3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обработки (мин) при бактерицидной эффективности*</w:t>
            </w:r>
          </w:p>
        </w:tc>
      </w:tr>
      <w:tr w:rsidR="00FE7420" w14:paraId="47173E8D" w14:textId="77777777" w:rsidTr="00AA31B0">
        <w:tc>
          <w:tcPr>
            <w:tcW w:w="2516" w:type="dxa"/>
            <w:vMerge/>
          </w:tcPr>
          <w:p w14:paraId="0F9DB573" w14:textId="77777777" w:rsidR="00FE7420" w:rsidRDefault="00FE742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046C576" w14:textId="77777777" w:rsidR="00FE7420" w:rsidRDefault="00FE7420" w:rsidP="00AA3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2611FAB0" w14:textId="77777777" w:rsidR="00FE7420" w:rsidRDefault="00FE7420" w:rsidP="00AA3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2" w:type="dxa"/>
          </w:tcPr>
          <w:p w14:paraId="1ACAFBF8" w14:textId="77777777" w:rsidR="00FE7420" w:rsidRDefault="00FE7420" w:rsidP="00AA3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78311E40" w14:textId="77777777" w:rsidR="00FE7420" w:rsidRDefault="00FE7420" w:rsidP="00AA3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2" w:type="dxa"/>
          </w:tcPr>
          <w:p w14:paraId="0F627031" w14:textId="77777777" w:rsidR="00FE7420" w:rsidRDefault="00FE7420" w:rsidP="00AA3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4E76D3DA" w14:textId="77777777" w:rsidR="00FE7420" w:rsidRDefault="00FE7420" w:rsidP="00AA3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2" w:type="dxa"/>
          </w:tcPr>
          <w:p w14:paraId="3FAA3A0C" w14:textId="77777777" w:rsidR="00FE7420" w:rsidRDefault="00FE7420" w:rsidP="00AA3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0081AEC3" w14:textId="77777777" w:rsidR="00FE7420" w:rsidRDefault="00FE7420" w:rsidP="00AA3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3" w:type="dxa"/>
          </w:tcPr>
          <w:p w14:paraId="0A1A1E7F" w14:textId="77777777" w:rsidR="00FE7420" w:rsidRDefault="00FE7420" w:rsidP="00AA3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2710B5B2" w14:textId="77777777" w:rsidR="00FE7420" w:rsidRDefault="00FE7420" w:rsidP="00AA3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категория)</w:t>
            </w:r>
          </w:p>
        </w:tc>
      </w:tr>
      <w:tr w:rsidR="00FE7420" w14:paraId="21CEA301" w14:textId="77777777" w:rsidTr="00AA31B0">
        <w:tc>
          <w:tcPr>
            <w:tcW w:w="2516" w:type="dxa"/>
          </w:tcPr>
          <w:p w14:paraId="61C770FD" w14:textId="77777777" w:rsidR="00FE7420" w:rsidRDefault="00FE742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</w:t>
            </w:r>
          </w:p>
        </w:tc>
        <w:tc>
          <w:tcPr>
            <w:tcW w:w="2512" w:type="dxa"/>
          </w:tcPr>
          <w:p w14:paraId="3B468043" w14:textId="384307F8" w:rsidR="00FE7420" w:rsidRDefault="00FE742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14:paraId="1AB368D4" w14:textId="598A1105" w:rsidR="00FE7420" w:rsidRDefault="005861C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E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14:paraId="6FC9425D" w14:textId="62AEFF70" w:rsidR="00FE7420" w:rsidRDefault="005861C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12" w:type="dxa"/>
          </w:tcPr>
          <w:p w14:paraId="1703D037" w14:textId="4BD903D9" w:rsidR="00FE7420" w:rsidRDefault="005861C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E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2513" w:type="dxa"/>
          </w:tcPr>
          <w:p w14:paraId="08578D26" w14:textId="27C5787F" w:rsidR="00FE7420" w:rsidRDefault="00FE742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86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FE7420" w14:paraId="0796EF79" w14:textId="77777777" w:rsidTr="00AA31B0">
        <w:tc>
          <w:tcPr>
            <w:tcW w:w="2516" w:type="dxa"/>
          </w:tcPr>
          <w:p w14:paraId="0F5019AF" w14:textId="2B55D9BE" w:rsidR="00FE7420" w:rsidRDefault="00FE742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12" w:type="dxa"/>
          </w:tcPr>
          <w:p w14:paraId="0EF60A85" w14:textId="4BA1AC99" w:rsidR="00FE7420" w:rsidRDefault="00FE742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0***</w:t>
            </w:r>
          </w:p>
        </w:tc>
        <w:tc>
          <w:tcPr>
            <w:tcW w:w="2512" w:type="dxa"/>
          </w:tcPr>
          <w:p w14:paraId="0FFE4FC9" w14:textId="386C500F" w:rsidR="00FE7420" w:rsidRDefault="00FE742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86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0**</w:t>
            </w:r>
          </w:p>
        </w:tc>
        <w:tc>
          <w:tcPr>
            <w:tcW w:w="2512" w:type="dxa"/>
          </w:tcPr>
          <w:p w14:paraId="2A477FBA" w14:textId="0BCE8887" w:rsidR="00FE7420" w:rsidRDefault="005861C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="00FE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2512" w:type="dxa"/>
          </w:tcPr>
          <w:p w14:paraId="13FBD4C5" w14:textId="24C937FB" w:rsidR="00FE7420" w:rsidRDefault="005861C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FE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2513" w:type="dxa"/>
          </w:tcPr>
          <w:p w14:paraId="3F1E4702" w14:textId="432CAEF9" w:rsidR="00FE7420" w:rsidRDefault="005861C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FE7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FE7420" w14:paraId="70C562C7" w14:textId="77777777" w:rsidTr="00AA31B0">
        <w:tc>
          <w:tcPr>
            <w:tcW w:w="2516" w:type="dxa"/>
          </w:tcPr>
          <w:p w14:paraId="28E81C3D" w14:textId="1F187772" w:rsidR="00FE7420" w:rsidRDefault="00FE742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2512" w:type="dxa"/>
          </w:tcPr>
          <w:p w14:paraId="6B901EC2" w14:textId="51A4DCF5" w:rsidR="00FE7420" w:rsidRDefault="00FE742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300***</w:t>
            </w:r>
          </w:p>
        </w:tc>
        <w:tc>
          <w:tcPr>
            <w:tcW w:w="2512" w:type="dxa"/>
          </w:tcPr>
          <w:p w14:paraId="12F8E713" w14:textId="5005A62B" w:rsidR="00FE7420" w:rsidRDefault="005861C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200***</w:t>
            </w:r>
          </w:p>
        </w:tc>
        <w:tc>
          <w:tcPr>
            <w:tcW w:w="2512" w:type="dxa"/>
          </w:tcPr>
          <w:p w14:paraId="71C57B46" w14:textId="09B72AED" w:rsidR="00FE7420" w:rsidRDefault="005861C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90**</w:t>
            </w:r>
          </w:p>
        </w:tc>
        <w:tc>
          <w:tcPr>
            <w:tcW w:w="2512" w:type="dxa"/>
          </w:tcPr>
          <w:p w14:paraId="40170F2F" w14:textId="1F428B03" w:rsidR="00FE7420" w:rsidRDefault="005861C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50**</w:t>
            </w:r>
          </w:p>
        </w:tc>
        <w:tc>
          <w:tcPr>
            <w:tcW w:w="2513" w:type="dxa"/>
          </w:tcPr>
          <w:p w14:paraId="4FAE677F" w14:textId="7BA4BA28" w:rsidR="00FE7420" w:rsidRDefault="005861C0" w:rsidP="00AA3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50**</w:t>
            </w:r>
          </w:p>
        </w:tc>
      </w:tr>
    </w:tbl>
    <w:p w14:paraId="446D9CF8" w14:textId="77777777" w:rsidR="00FE7420" w:rsidRDefault="00FE7420" w:rsidP="00FE742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2BAFC9" w14:textId="77777777" w:rsidR="00FE7420" w:rsidRPr="00620A65" w:rsidRDefault="00FE7420" w:rsidP="00FE742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бактерицидная эффективность рассчитана по </w:t>
      </w:r>
      <w:r w:rsidRPr="005861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S. Aureus</w:t>
      </w:r>
    </w:p>
    <w:p w14:paraId="730375C0" w14:textId="77777777" w:rsidR="00FE7420" w:rsidRPr="00620A65" w:rsidRDefault="00FE7420" w:rsidP="00FE742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t>** расчетные данные</w:t>
      </w:r>
    </w:p>
    <w:p w14:paraId="66C94EBE" w14:textId="77777777" w:rsidR="00FE7420" w:rsidRDefault="00FE7420" w:rsidP="00FE742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t>*** не рекомендуется (в соответствие с Руководством Р 3.5. 1904 - 04 для обеззара</w:t>
      </w: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живания функциональных помещений рекомендуются режимы облучения продолжительностью не более 120 минут)</w:t>
      </w:r>
    </w:p>
    <w:p w14:paraId="7AB7D2DA" w14:textId="6EDC4318" w:rsidR="00620A65" w:rsidRPr="00620A65" w:rsidRDefault="00620A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FC58C" w14:textId="77CC3DF5" w:rsidR="00A90640" w:rsidRPr="00620A65" w:rsidRDefault="00A9064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4BD07" w14:textId="77777777" w:rsidR="00A90640" w:rsidRPr="00A90640" w:rsidRDefault="00A9064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8B1DE54" w14:textId="66DE5235" w:rsidR="00044244" w:rsidRPr="00044244" w:rsidRDefault="00044244">
      <w:pPr>
        <w:rPr>
          <w:b/>
          <w:bCs/>
        </w:rPr>
      </w:pPr>
    </w:p>
    <w:sectPr w:rsidR="00044244" w:rsidRPr="00044244" w:rsidSect="00A4231B">
      <w:pgSz w:w="16838" w:h="11906" w:orient="landscape"/>
      <w:pgMar w:top="993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8D"/>
    <w:rsid w:val="00044244"/>
    <w:rsid w:val="002D341F"/>
    <w:rsid w:val="0048698C"/>
    <w:rsid w:val="004B5B0C"/>
    <w:rsid w:val="005861C0"/>
    <w:rsid w:val="00620A65"/>
    <w:rsid w:val="006D4F77"/>
    <w:rsid w:val="00946405"/>
    <w:rsid w:val="009A208D"/>
    <w:rsid w:val="00A4231B"/>
    <w:rsid w:val="00A90640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CE26"/>
  <w15:chartTrackingRefBased/>
  <w15:docId w15:val="{41CFD756-30CC-4E3D-88DF-4B0EFD30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131E-46C2-47BC-AFB2-0BDD9D3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2020-11-12T11:45:00Z</dcterms:created>
  <dcterms:modified xsi:type="dcterms:W3CDTF">2020-11-12T11:45:00Z</dcterms:modified>
</cp:coreProperties>
</file>